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CAB" w:rsidRPr="00D06CAB" w:rsidRDefault="00D06CAB" w:rsidP="00D06CA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Sohaga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oid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muammolarni</w:t>
      </w:r>
      <w:proofErr w:type="spellEnd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AF29E5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yoritish</w:t>
      </w:r>
      <w:proofErr w:type="spellEnd"/>
    </w:p>
    <w:p w:rsidR="00D06CAB" w:rsidRDefault="00D06CAB" w:rsidP="00D06CA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 xml:space="preserve">2026-yil 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"/>
        <w:gridCol w:w="3925"/>
        <w:gridCol w:w="2149"/>
        <w:gridCol w:w="2806"/>
      </w:tblGrid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t/r  </w:t>
            </w:r>
          </w:p>
        </w:tc>
        <w:tc>
          <w:tcPr>
            <w:tcW w:w="392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Qisqacha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mazmuni</w:t>
            </w:r>
            <w:proofErr w:type="spellEnd"/>
          </w:p>
        </w:tc>
        <w:tc>
          <w:tcPr>
            <w:tcW w:w="2149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Vaqti</w:t>
            </w:r>
            <w:proofErr w:type="spellEnd"/>
          </w:p>
        </w:tc>
        <w:tc>
          <w:tcPr>
            <w:tcW w:w="2806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Havolasi</w:t>
            </w:r>
            <w:proofErr w:type="spellEnd"/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925" w:type="dxa"/>
          </w:tcPr>
          <w:p w:rsidR="00D06CAB" w:rsidRPr="00BD7D3B" w:rsidRDefault="00BD7D3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Namangan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Hamroh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ayol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dasturi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doirasida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kredit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ajratilishi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bogʻliq</w:t>
            </w:r>
            <w:proofErr w:type="spellEnd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7D3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holat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muhokamasi</w:t>
            </w:r>
            <w:proofErr w:type="spellEnd"/>
          </w:p>
        </w:tc>
        <w:tc>
          <w:tcPr>
            <w:tcW w:w="2149" w:type="dxa"/>
          </w:tcPr>
          <w:p w:rsidR="00D06CAB" w:rsidRDefault="00BD7D3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02.04.2026</w:t>
            </w:r>
          </w:p>
        </w:tc>
        <w:tc>
          <w:tcPr>
            <w:tcW w:w="2806" w:type="dxa"/>
          </w:tcPr>
          <w:p w:rsidR="00D06CAB" w:rsidRDefault="00BD7D3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4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https://sqb.uz/uz/press-center/news-uz/o-zsanoatqurilishbank-atb-rasmiy-munosab1ati/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Tr="0088211C">
        <w:trPr>
          <w:trHeight w:val="1082"/>
        </w:trPr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925" w:type="dxa"/>
          </w:tcPr>
          <w:p w:rsidR="00D06CAB" w:rsidRPr="0088211C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(SQB)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fuqarolardan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kredit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ajratib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berish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evaziga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pul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mablagʻlari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talab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qilinayotgani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haqida</w:t>
            </w:r>
            <w:proofErr w:type="spellEnd"/>
          </w:p>
        </w:tc>
        <w:tc>
          <w:tcPr>
            <w:tcW w:w="2149" w:type="dxa"/>
          </w:tcPr>
          <w:p w:rsidR="00D06CAB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04.04.2026</w:t>
            </w:r>
          </w:p>
        </w:tc>
        <w:tc>
          <w:tcPr>
            <w:tcW w:w="2806" w:type="dxa"/>
          </w:tcPr>
          <w:p w:rsidR="00D06CAB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5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https://sqb.uz/uz/press-center/news-uz/o-zsanoatqurilishbank-atbni1ng-rasmiy-munosabati/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D06CAB" w:rsidRPr="0088211C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(SQB)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xodimlarining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ish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jarayonida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xodimlar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bilan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muomalasiga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oid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audio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yozuvlar</w:t>
            </w:r>
            <w:proofErr w:type="spellEnd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821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tarqaldi</w:t>
            </w:r>
            <w:proofErr w:type="spellEnd"/>
          </w:p>
        </w:tc>
        <w:tc>
          <w:tcPr>
            <w:tcW w:w="2149" w:type="dxa"/>
          </w:tcPr>
          <w:p w:rsidR="00D06CAB" w:rsidRDefault="0088211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06.04.2026</w:t>
            </w:r>
          </w:p>
        </w:tc>
        <w:tc>
          <w:tcPr>
            <w:tcW w:w="2806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6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https://sqb.uz/uz/press-center/news-uz/o-zsanoatqusrilishbank-atb-rasmiy-munosabati/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925" w:type="dxa"/>
          </w:tcPr>
          <w:p w:rsidR="00D06CAB" w:rsidRP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amalga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oshirilgan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ayrim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xaridlar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fikr-mulohazalar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bildirildi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</w:tc>
        <w:tc>
          <w:tcPr>
            <w:tcW w:w="2149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13.04.2026</w:t>
            </w:r>
          </w:p>
        </w:tc>
        <w:tc>
          <w:tcPr>
            <w:tcW w:w="2806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7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https://sqb.uz/uz/press-center/news-uz/sqb-tomonidan-amalga-oshirilayotgan-xaridlar-xavfsizlikni-mustahkamlash-raqamlashtirishni-kengaytiri/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06CAB" w:rsidTr="003F57E1">
        <w:tc>
          <w:tcPr>
            <w:tcW w:w="465" w:type="dxa"/>
          </w:tcPr>
          <w:p w:rsidR="00D06CAB" w:rsidRDefault="00D06CAB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925" w:type="dxa"/>
          </w:tcPr>
          <w:p w:rsidR="00D06CAB" w:rsidRPr="002C240E" w:rsidRDefault="002C240E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tarmoqlardagi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kanallardan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birida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"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" ATB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qabul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kadrlar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siyosatiga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oid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</w:p>
        </w:tc>
        <w:tc>
          <w:tcPr>
            <w:tcW w:w="2149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25.04.2026</w:t>
            </w:r>
          </w:p>
        </w:tc>
        <w:tc>
          <w:tcPr>
            <w:tcW w:w="2806" w:type="dxa"/>
          </w:tcPr>
          <w:p w:rsidR="00D06CAB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8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https://sqb.uz/uz/press-center/news-uz/o-zs1anoatqurilishbank-atb-rasmiy-munosabati/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2C240E" w:rsidTr="003F57E1">
        <w:tc>
          <w:tcPr>
            <w:tcW w:w="465" w:type="dxa"/>
          </w:tcPr>
          <w:p w:rsid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3925" w:type="dxa"/>
          </w:tcPr>
          <w:p w:rsidR="002C240E" w:rsidRPr="002C240E" w:rsidRDefault="002C240E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Fargʻona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viloyati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Qirgʻuli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xizmatlari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markazi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murojaat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eʼlon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2C240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02.05.2026</w:t>
            </w:r>
          </w:p>
        </w:tc>
        <w:tc>
          <w:tcPr>
            <w:tcW w:w="2806" w:type="dxa"/>
          </w:tcPr>
          <w:p w:rsidR="002C240E" w:rsidRDefault="002C240E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9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https://sqb.uz/uz/press-center/news-uz/o-zsanoatqurilishb7ank-atb-rasmiy-munosabati/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50E72" w:rsidTr="003F57E1">
        <w:tc>
          <w:tcPr>
            <w:tcW w:w="465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3925" w:type="dxa"/>
          </w:tcPr>
          <w:p w:rsidR="00D50E72" w:rsidRPr="00D50E72" w:rsidRDefault="00D50E72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bank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xizmat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tariflari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eʼlon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qilingan</w:t>
            </w:r>
            <w:proofErr w:type="spellEnd"/>
            <w:r w:rsidRPr="00D50E72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149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04.05.2026</w:t>
            </w:r>
          </w:p>
        </w:tc>
        <w:tc>
          <w:tcPr>
            <w:tcW w:w="2806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0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https://sqb.uz/uz/press-center/news-uz/o-zsanoatqur4ilishbank-</w:t>
              </w:r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lastRenderedPageBreak/>
                <w:t>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D50E72" w:rsidTr="003F57E1">
        <w:tc>
          <w:tcPr>
            <w:tcW w:w="465" w:type="dxa"/>
          </w:tcPr>
          <w:p w:rsidR="00D50E72" w:rsidRDefault="00D50E72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lastRenderedPageBreak/>
              <w:t>7</w:t>
            </w:r>
          </w:p>
        </w:tc>
        <w:tc>
          <w:tcPr>
            <w:tcW w:w="3925" w:type="dxa"/>
          </w:tcPr>
          <w:p w:rsidR="00D50E72" w:rsidRPr="00A33193" w:rsidRDefault="00A33193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ATB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rahbariyati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tarkibidagi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oʻzgarishlar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turlicha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talqinlar</w:t>
            </w:r>
            <w:proofErr w:type="spellEnd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</w:t>
            </w:r>
            <w:r w:rsidRPr="00A331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lgan</w:t>
            </w:r>
            <w:proofErr w:type="spellEnd"/>
          </w:p>
        </w:tc>
        <w:tc>
          <w:tcPr>
            <w:tcW w:w="2149" w:type="dxa"/>
          </w:tcPr>
          <w:p w:rsidR="00D50E72" w:rsidRDefault="00A33193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07.05.2026</w:t>
            </w:r>
          </w:p>
        </w:tc>
        <w:tc>
          <w:tcPr>
            <w:tcW w:w="2806" w:type="dxa"/>
          </w:tcPr>
          <w:p w:rsidR="00D50E72" w:rsidRDefault="00A33193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1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https://sqb.uz/uz/press-center/news-uz/o-zsanoatqurilishbank-atb-ras7miy-munosabati/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A33193" w:rsidTr="003F57E1">
        <w:tc>
          <w:tcPr>
            <w:tcW w:w="465" w:type="dxa"/>
          </w:tcPr>
          <w:p w:rsidR="00A33193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3925" w:type="dxa"/>
          </w:tcPr>
          <w:p w:rsidR="00A33193" w:rsidRPr="00FF353C" w:rsidRDefault="00FF353C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fuqaro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Sayyora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Sanjarbek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qizi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tomonidan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Oʻzsanoatqurilishbank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”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ATBning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Xonobod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xizmatlar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markazi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faoliyatiga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doir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bildirilgan</w:t>
            </w:r>
            <w:proofErr w:type="spellEnd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F35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murojaat</w:t>
            </w:r>
            <w:proofErr w:type="spellEnd"/>
          </w:p>
        </w:tc>
        <w:tc>
          <w:tcPr>
            <w:tcW w:w="2149" w:type="dxa"/>
          </w:tcPr>
          <w:p w:rsidR="00A33193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20.05.2026</w:t>
            </w:r>
          </w:p>
        </w:tc>
        <w:tc>
          <w:tcPr>
            <w:tcW w:w="2806" w:type="dxa"/>
          </w:tcPr>
          <w:p w:rsidR="00A33193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2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https://sqb.uz/uz/press-center/news-uz/rasmiy-mun1osabat/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FF353C" w:rsidTr="003F57E1">
        <w:tc>
          <w:tcPr>
            <w:tcW w:w="465" w:type="dxa"/>
          </w:tcPr>
          <w:p w:rsidR="00FF353C" w:rsidRDefault="00FF353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3925" w:type="dxa"/>
          </w:tcPr>
          <w:p w:rsidR="00FF353C" w:rsidRPr="00BD6F0C" w:rsidRDefault="007B3648" w:rsidP="002C240E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Ijtimoiy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tarmoqlarda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Marg‘</w:t>
            </w:r>
            <w:proofErr w:type="gram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ilon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shahridagi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Kombinat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bozori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hududida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o‘rnatilgan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O‘zsanoatqurilishbankning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24/7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xizmat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ko‘rsatish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shoxobchasi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ichida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stol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va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stullar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saqlanayotgani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yuzasidan</w:t>
            </w:r>
            <w:proofErr w:type="spellEnd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BD6F0C"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xabar</w:t>
            </w:r>
            <w:proofErr w:type="spellEnd"/>
            <w:r w:rsidR="00BD6F0C"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BD6F0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tarqalgan</w:t>
            </w:r>
            <w:proofErr w:type="spellEnd"/>
          </w:p>
        </w:tc>
        <w:tc>
          <w:tcPr>
            <w:tcW w:w="2149" w:type="dxa"/>
          </w:tcPr>
          <w:p w:rsidR="00FF353C" w:rsidRDefault="00BD6F0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>11.06.2026</w:t>
            </w:r>
          </w:p>
        </w:tc>
        <w:tc>
          <w:tcPr>
            <w:tcW w:w="2806" w:type="dxa"/>
          </w:tcPr>
          <w:p w:rsidR="00FF353C" w:rsidRDefault="00BD6F0C" w:rsidP="003F57E1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</w:pPr>
            <w:hyperlink r:id="rId13" w:history="1">
              <w:r w:rsidRPr="00505FEB">
                <w:rPr>
                  <w:rStyle w:val="a4"/>
                  <w:rFonts w:ascii="Times New Roman" w:eastAsia="Times New Roman" w:hAnsi="Times New Roman" w:cs="Times New Roman"/>
                  <w:kern w:val="36"/>
                  <w:sz w:val="28"/>
                  <w:szCs w:val="28"/>
                  <w:lang w:val="en-US" w:eastAsia="ru-RU"/>
                </w:rPr>
                <w:t>https://sqb.uz/uz/press-center/news-uz/o-zsanoatqurilish1bank-atb-rasmiy-munosabati/</w:t>
              </w:r>
            </w:hyperlink>
            <w:r>
              <w:rPr>
                <w:rFonts w:ascii="Times New Roman" w:eastAsia="Times New Roman" w:hAnsi="Times New Roman" w:cs="Times New Roman"/>
                <w:color w:val="1D3448"/>
                <w:kern w:val="36"/>
                <w:sz w:val="28"/>
                <w:szCs w:val="28"/>
                <w:lang w:val="en-US" w:eastAsia="ru-RU"/>
              </w:rPr>
              <w:t xml:space="preserve"> </w:t>
            </w:r>
          </w:p>
        </w:tc>
        <w:bookmarkStart w:id="0" w:name="_GoBack"/>
        <w:bookmarkEnd w:id="0"/>
      </w:tr>
    </w:tbl>
    <w:p w:rsidR="00D06CAB" w:rsidRPr="00D06CAB" w:rsidRDefault="00D06CAB">
      <w:pPr>
        <w:rPr>
          <w:lang w:val="en-US"/>
        </w:rPr>
      </w:pPr>
    </w:p>
    <w:sectPr w:rsidR="00D06CAB" w:rsidRPr="00D06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CAB"/>
    <w:rsid w:val="002C240E"/>
    <w:rsid w:val="007B3648"/>
    <w:rsid w:val="0088211C"/>
    <w:rsid w:val="00A33193"/>
    <w:rsid w:val="00BD6F0C"/>
    <w:rsid w:val="00BD7D3B"/>
    <w:rsid w:val="00D06CAB"/>
    <w:rsid w:val="00D50E72"/>
    <w:rsid w:val="00FF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EA72"/>
  <w15:chartTrackingRefBased/>
  <w15:docId w15:val="{95C502A1-9224-4AEE-BB87-7F21AEAE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6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06CA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D7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qb.uz/uz/press-center/news-uz/o-zs1anoatqurilishbank-atb-rasmiy-munosabati/" TargetMode="External"/><Relationship Id="rId13" Type="http://schemas.openxmlformats.org/officeDocument/2006/relationships/hyperlink" Target="https://sqb.uz/uz/press-center/news-uz/o-zsanoatqurilish1bank-atb-rasmiy-munosaba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qb.uz/uz/press-center/news-uz/sqb-tomonidan-amalga-oshirilayotgan-xaridlar-xavfsizlikni-mustahkamlash-raqamlashtirishni-kengaytiri/" TargetMode="External"/><Relationship Id="rId12" Type="http://schemas.openxmlformats.org/officeDocument/2006/relationships/hyperlink" Target="https://sqb.uz/uz/press-center/news-uz/rasmiy-mun1osaba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qb.uz/uz/press-center/news-uz/o-zsanoatqusrilishbank-atb-rasmiy-munosabati/" TargetMode="External"/><Relationship Id="rId11" Type="http://schemas.openxmlformats.org/officeDocument/2006/relationships/hyperlink" Target="https://sqb.uz/uz/press-center/news-uz/o-zsanoatqurilishbank-atb-ras7miy-munosabati/" TargetMode="External"/><Relationship Id="rId5" Type="http://schemas.openxmlformats.org/officeDocument/2006/relationships/hyperlink" Target="https://sqb.uz/uz/press-center/news-uz/o-zsanoatqurilishbank-atbni1ng-rasmiy-munosabati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qb.uz/uz/press-center/news-uz/o-zsanoatqur4ilishbank-atb-rasmiy-munosabati/" TargetMode="External"/><Relationship Id="rId4" Type="http://schemas.openxmlformats.org/officeDocument/2006/relationships/hyperlink" Target="https://sqb.uz/uz/press-center/news-uz/o-zsanoatqurilishbank-atb-rasmiy-munosab1ati/" TargetMode="External"/><Relationship Id="rId9" Type="http://schemas.openxmlformats.org/officeDocument/2006/relationships/hyperlink" Target="https://sqb.uz/uz/press-center/news-uz/o-zsanoatqurilishb7ank-atb-rasmiy-munosabat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2026-09-29T15:12:00Z</dcterms:created>
  <dcterms:modified xsi:type="dcterms:W3CDTF">2026-09-29T15:23:00Z</dcterms:modified>
</cp:coreProperties>
</file>